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E2615" w14:textId="77777777" w:rsidR="00BE1A37" w:rsidRDefault="00BE1A37" w:rsidP="00BE1A37">
      <w:pPr>
        <w:spacing w:line="560" w:lineRule="exact"/>
        <w:ind w:firstLineChars="149" w:firstLine="709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附件</w:t>
      </w:r>
      <w:r w:rsidR="007D1508">
        <w:rPr>
          <w:rFonts w:ascii="宋体" w:hAnsi="宋体" w:hint="eastAsia"/>
          <w:b/>
          <w:bCs/>
          <w:sz w:val="44"/>
          <w:szCs w:val="44"/>
        </w:rPr>
        <w:t>1</w:t>
      </w:r>
      <w:bookmarkStart w:id="0" w:name="_GoBack"/>
      <w:bookmarkEnd w:id="0"/>
      <w:r>
        <w:rPr>
          <w:rFonts w:ascii="宋体" w:hAnsi="宋体" w:hint="eastAsia"/>
          <w:b/>
          <w:bCs/>
          <w:sz w:val="44"/>
          <w:szCs w:val="44"/>
        </w:rPr>
        <w:t>：</w:t>
      </w:r>
    </w:p>
    <w:p w14:paraId="6617A980" w14:textId="77777777" w:rsidR="00BE1A37" w:rsidRDefault="00BE1A37" w:rsidP="00BE1A37">
      <w:pPr>
        <w:pStyle w:val="a8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 xml:space="preserve">2020年度上海市艺术科学规划项目 </w:t>
      </w:r>
      <w:r>
        <w:rPr>
          <w:rFonts w:ascii="方正小标宋简体" w:eastAsia="方正小标宋简体"/>
          <w:b/>
          <w:sz w:val="44"/>
          <w:szCs w:val="44"/>
        </w:rPr>
        <w:t xml:space="preserve">     </w:t>
      </w:r>
      <w:r>
        <w:rPr>
          <w:rFonts w:ascii="方正小标宋简体" w:eastAsia="方正小标宋简体" w:hint="eastAsia"/>
          <w:b/>
          <w:sz w:val="44"/>
          <w:szCs w:val="44"/>
        </w:rPr>
        <w:t>课题指南</w:t>
      </w:r>
    </w:p>
    <w:p w14:paraId="34CE8458" w14:textId="77777777" w:rsidR="00BE1A37" w:rsidRDefault="00BE1A37" w:rsidP="00BE1A37">
      <w:pPr>
        <w:pStyle w:val="a8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71B7EC92" w14:textId="77777777" w:rsidR="00BE1A37" w:rsidRPr="008E0A65" w:rsidRDefault="00BE1A37" w:rsidP="00BE1A3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E0A65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选题原则</w:t>
      </w:r>
    </w:p>
    <w:p w14:paraId="37FB9D9E" w14:textId="77777777" w:rsidR="00BE1A37" w:rsidRPr="00564101" w:rsidRDefault="00BE1A37" w:rsidP="00BE1A37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564101">
        <w:rPr>
          <w:rFonts w:ascii="仿宋_GB2312" w:eastAsia="仿宋_GB2312" w:hAnsi="宋体" w:hint="eastAsia"/>
          <w:sz w:val="32"/>
          <w:szCs w:val="32"/>
        </w:rPr>
        <w:t>1.申报项目要充分反映本学科及相关研究领域的最新进展，力求居于学科前沿。基础研究要具有原创性、开拓性和较高的学术价值，应用研究要具有现实性、针对性和较强的决策参考价值，着力推出体现国家水准、上海特色的</w:t>
      </w:r>
      <w:r>
        <w:rPr>
          <w:rFonts w:ascii="仿宋_GB2312" w:eastAsia="仿宋_GB2312" w:hAnsi="宋体" w:hint="eastAsia"/>
          <w:sz w:val="32"/>
          <w:szCs w:val="32"/>
        </w:rPr>
        <w:t>研究成果。鼓励以解决当前上海文艺发展中的全局性问题为主攻方向</w:t>
      </w:r>
      <w:r w:rsidRPr="00564101">
        <w:rPr>
          <w:rFonts w:ascii="仿宋_GB2312" w:eastAsia="仿宋_GB2312" w:hAnsi="宋体" w:hint="eastAsia"/>
          <w:sz w:val="32"/>
          <w:szCs w:val="32"/>
        </w:rPr>
        <w:t>、具有较强现实意义的研究课题。</w:t>
      </w:r>
    </w:p>
    <w:p w14:paraId="4ADA848C" w14:textId="77777777" w:rsidR="00BE1A37" w:rsidRPr="00564101" w:rsidRDefault="00BE1A37" w:rsidP="00BE1A37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564101">
        <w:rPr>
          <w:rFonts w:ascii="仿宋_GB2312" w:eastAsia="仿宋_GB2312" w:hAnsi="宋体" w:hint="eastAsia"/>
          <w:sz w:val="32"/>
          <w:szCs w:val="32"/>
        </w:rPr>
        <w:t>2.可以自行设计选题，但必须遵循《</w:t>
      </w:r>
      <w:r>
        <w:rPr>
          <w:rFonts w:ascii="仿宋_GB2312" w:eastAsia="仿宋_GB2312" w:hAnsi="宋体" w:hint="eastAsia"/>
          <w:sz w:val="32"/>
          <w:szCs w:val="32"/>
        </w:rPr>
        <w:t>2020</w:t>
      </w:r>
      <w:r w:rsidRPr="00564101">
        <w:rPr>
          <w:rFonts w:ascii="仿宋_GB2312" w:eastAsia="仿宋_GB2312" w:hAnsi="宋体" w:hint="eastAsia"/>
          <w:sz w:val="32"/>
          <w:szCs w:val="32"/>
        </w:rPr>
        <w:t>年度上海市艺术科学规划项目申报公告》中的申报条件。在同等条件下，优先立项符合参考选题的申报项目。</w:t>
      </w:r>
    </w:p>
    <w:p w14:paraId="3C1BDA02" w14:textId="77777777" w:rsidR="00BE1A37" w:rsidRPr="00564101" w:rsidRDefault="00BE1A37" w:rsidP="00BE1A37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564101">
        <w:rPr>
          <w:rFonts w:ascii="仿宋_GB2312" w:eastAsia="仿宋_GB2312" w:hAnsi="宋体" w:hint="eastAsia"/>
          <w:sz w:val="32"/>
          <w:szCs w:val="32"/>
        </w:rPr>
        <w:t>3.按学科进行申报。学科选择参见《上海市艺术科学规划项目申报数据代码表》（见《申报书》填表说明）中的学科分类目录。跨学科选题要以“靠近优先”原则，选择一个作为主学科进行申报。</w:t>
      </w:r>
    </w:p>
    <w:p w14:paraId="13874ED4" w14:textId="77777777" w:rsidR="00BE1A37" w:rsidRDefault="00BE1A37" w:rsidP="00BE1A37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564101">
        <w:rPr>
          <w:rFonts w:ascii="黑体" w:eastAsia="黑体" w:hAnsi="黑体" w:hint="eastAsia"/>
          <w:sz w:val="32"/>
          <w:szCs w:val="32"/>
        </w:rPr>
        <w:t>二、参考选题</w:t>
      </w:r>
    </w:p>
    <w:p w14:paraId="48E7D529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1.习近平新时代中国特色社会主义文艺思想在上海的实践研究</w:t>
      </w:r>
    </w:p>
    <w:p w14:paraId="00E95DF0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2.各艺术学科基础理论研究</w:t>
      </w:r>
    </w:p>
    <w:p w14:paraId="13C58413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3.“十四五”时期上海文化发展战略及阶段性目标研究</w:t>
      </w:r>
    </w:p>
    <w:p w14:paraId="1B68961C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4.“上海文化”与江南特色文化品牌研究</w:t>
      </w:r>
    </w:p>
    <w:p w14:paraId="165380E9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5.“一带一路”背景下上海文化对外合作与交流研究</w:t>
      </w:r>
    </w:p>
    <w:p w14:paraId="1C85267A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6. 推进上海文化和旅游治理体系和治理能力现代化研究</w:t>
      </w:r>
    </w:p>
    <w:p w14:paraId="3B21DE84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7. 上海文化和旅游融合发展研究</w:t>
      </w:r>
    </w:p>
    <w:p w14:paraId="1D623506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8. 长三角一体化背景下的文化联动发展研究</w:t>
      </w:r>
    </w:p>
    <w:p w14:paraId="5B98F8DA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9.上海文化品牌国际影响力研究</w:t>
      </w:r>
    </w:p>
    <w:p w14:paraId="168F9C96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10.线上线下发展模式对文化和旅游产业的影响研究</w:t>
      </w:r>
    </w:p>
    <w:p w14:paraId="1E76F4B8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color w:val="000000"/>
          <w:sz w:val="32"/>
          <w:szCs w:val="32"/>
        </w:rPr>
      </w:pPr>
      <w:r w:rsidRPr="00343EFF">
        <w:rPr>
          <w:rFonts w:ascii="仿宋_GB2312" w:eastAsia="仿宋_GB2312" w:hAnsi="黑体" w:hint="eastAsia"/>
          <w:color w:val="000000"/>
          <w:sz w:val="32"/>
          <w:szCs w:val="32"/>
        </w:rPr>
        <w:t>11.围绕“两个一百年”奋斗目标的现实题材文艺作品创作研究</w:t>
      </w:r>
    </w:p>
    <w:p w14:paraId="54970298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343EFF">
        <w:rPr>
          <w:rFonts w:ascii="仿宋_GB2312" w:eastAsia="仿宋_GB2312" w:hAnsi="宋体" w:hint="eastAsia"/>
          <w:color w:val="000000"/>
          <w:sz w:val="32"/>
          <w:szCs w:val="32"/>
        </w:rPr>
        <w:t>12.传统文化创造性转化创新性发展研究</w:t>
      </w:r>
    </w:p>
    <w:p w14:paraId="404B738F" w14:textId="77777777" w:rsidR="00BE1A37" w:rsidRPr="00343EFF" w:rsidRDefault="00BE1A37" w:rsidP="00BE1A37">
      <w:pPr>
        <w:spacing w:line="560" w:lineRule="exact"/>
        <w:ind w:firstLine="640"/>
        <w:rPr>
          <w:rFonts w:ascii="仿宋_GB2312" w:eastAsia="仿宋_GB2312" w:hAnsi="黑体"/>
          <w:sz w:val="32"/>
          <w:szCs w:val="32"/>
        </w:rPr>
      </w:pPr>
    </w:p>
    <w:p w14:paraId="299D15D5" w14:textId="77777777" w:rsidR="00D36F14" w:rsidRPr="00BE1A37" w:rsidRDefault="00D36F14"/>
    <w:sectPr w:rsidR="00D36F14" w:rsidRPr="00BE1A37" w:rsidSect="003E4D27">
      <w:footerReference w:type="even" r:id="rId7"/>
      <w:footerReference w:type="default" r:id="rId8"/>
      <w:pgSz w:w="11900" w:h="16840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D4EF6" w14:textId="77777777" w:rsidR="00D36F14" w:rsidRDefault="00D36F14" w:rsidP="00BE1A37">
      <w:r>
        <w:separator/>
      </w:r>
    </w:p>
  </w:endnote>
  <w:endnote w:type="continuationSeparator" w:id="0">
    <w:p w14:paraId="10BCD928" w14:textId="77777777" w:rsidR="00D36F14" w:rsidRDefault="00D36F14" w:rsidP="00BE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617D0" w14:textId="77777777" w:rsidR="0009351D" w:rsidRDefault="00D36F1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C0C4894" w14:textId="77777777" w:rsidR="0009351D" w:rsidRDefault="007D1508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9BF83" w14:textId="77777777" w:rsidR="0009351D" w:rsidRDefault="00D36F1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7D1508">
      <w:rPr>
        <w:rStyle w:val="a7"/>
        <w:noProof/>
      </w:rPr>
      <w:t>2</w:t>
    </w:r>
    <w:r>
      <w:fldChar w:fldCharType="end"/>
    </w:r>
  </w:p>
  <w:p w14:paraId="6DD4F521" w14:textId="77777777" w:rsidR="0009351D" w:rsidRDefault="007D1508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B60E7" w14:textId="77777777" w:rsidR="00D36F14" w:rsidRDefault="00D36F14" w:rsidP="00BE1A37">
      <w:r>
        <w:separator/>
      </w:r>
    </w:p>
  </w:footnote>
  <w:footnote w:type="continuationSeparator" w:id="0">
    <w:p w14:paraId="384FC89B" w14:textId="77777777" w:rsidR="00D36F14" w:rsidRDefault="00D36F14" w:rsidP="00BE1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A37"/>
    <w:rsid w:val="007D1508"/>
    <w:rsid w:val="00BE1A37"/>
    <w:rsid w:val="00D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C017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37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1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BE1A37"/>
    <w:rPr>
      <w:sz w:val="18"/>
      <w:szCs w:val="18"/>
    </w:rPr>
  </w:style>
  <w:style w:type="paragraph" w:styleId="a5">
    <w:name w:val="footer"/>
    <w:basedOn w:val="a"/>
    <w:link w:val="a6"/>
    <w:unhideWhenUsed/>
    <w:rsid w:val="00BE1A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BE1A37"/>
    <w:rPr>
      <w:sz w:val="18"/>
      <w:szCs w:val="18"/>
    </w:rPr>
  </w:style>
  <w:style w:type="character" w:styleId="a7">
    <w:name w:val="page number"/>
    <w:basedOn w:val="a0"/>
    <w:rsid w:val="00BE1A37"/>
  </w:style>
  <w:style w:type="paragraph" w:styleId="a8">
    <w:name w:val="No Spacing"/>
    <w:qFormat/>
    <w:rsid w:val="00BE1A37"/>
    <w:pPr>
      <w:widowControl w:val="0"/>
      <w:jc w:val="both"/>
    </w:pPr>
    <w:rPr>
      <w:rFonts w:ascii="Cambria" w:eastAsia="宋体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532</Characters>
  <Application>Microsoft Macintosh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</dc:creator>
  <cp:keywords/>
  <dc:description/>
  <cp:lastModifiedBy>Microsoft Office 用户</cp:lastModifiedBy>
  <cp:revision>3</cp:revision>
  <dcterms:created xsi:type="dcterms:W3CDTF">2020-09-21T07:05:00Z</dcterms:created>
  <dcterms:modified xsi:type="dcterms:W3CDTF">2020-09-29T02:59:00Z</dcterms:modified>
</cp:coreProperties>
</file>